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F1" w:rsidRDefault="00245FF1" w:rsidP="00245FF1">
      <w:pPr>
        <w:jc w:val="left"/>
      </w:pPr>
      <w:r>
        <w:rPr>
          <w:rFonts w:hint="eastAsia"/>
        </w:rPr>
        <w:t>令和元年</w:t>
      </w:r>
      <w:r>
        <w:t>度</w:t>
      </w:r>
      <w:r>
        <w:rPr>
          <w:rFonts w:hint="eastAsia"/>
        </w:rPr>
        <w:t>第</w:t>
      </w:r>
      <w:r>
        <w:t>２回障害者が暮らしやすい地域</w:t>
      </w:r>
      <w:r>
        <w:rPr>
          <w:rFonts w:hint="eastAsia"/>
        </w:rPr>
        <w:t>づくり</w:t>
      </w:r>
      <w:r>
        <w:t>委員会及び</w:t>
      </w:r>
    </w:p>
    <w:p w:rsidR="00245FF1" w:rsidRDefault="00245FF1" w:rsidP="00245FF1">
      <w:pPr>
        <w:jc w:val="left"/>
      </w:pPr>
      <w:r>
        <w:rPr>
          <w:rFonts w:hint="eastAsia"/>
        </w:rPr>
        <w:t>令和元年</w:t>
      </w:r>
      <w:r>
        <w:t>度障害者差別解消支援</w:t>
      </w:r>
      <w:r>
        <w:rPr>
          <w:rFonts w:hint="eastAsia"/>
        </w:rPr>
        <w:t>地域</w:t>
      </w:r>
      <w:r>
        <w:t>協議会</w:t>
      </w:r>
      <w:r>
        <w:rPr>
          <w:rFonts w:hint="eastAsia"/>
        </w:rPr>
        <w:t xml:space="preserve">　議事録</w:t>
      </w:r>
    </w:p>
    <w:p w:rsidR="00245FF1" w:rsidRDefault="00245FF1" w:rsidP="00245FF1">
      <w:pPr>
        <w:jc w:val="left"/>
      </w:pPr>
    </w:p>
    <w:p w:rsidR="00245FF1" w:rsidRDefault="00245FF1" w:rsidP="00245FF1">
      <w:r>
        <w:rPr>
          <w:rFonts w:hint="eastAsia"/>
        </w:rPr>
        <w:t>日　時：令和元年１１月２６日（火）　１３時３０分から１５時００分まで</w:t>
      </w:r>
    </w:p>
    <w:p w:rsidR="00245FF1" w:rsidRDefault="00245FF1" w:rsidP="00245FF1">
      <w:r>
        <w:rPr>
          <w:rFonts w:hint="eastAsia"/>
        </w:rPr>
        <w:t>場　所：釧路市生涯学習センターまなぼっと　６０１学習室</w:t>
      </w:r>
      <w:r>
        <w:t xml:space="preserve"> </w:t>
      </w:r>
    </w:p>
    <w:p w:rsidR="00245FF1" w:rsidRDefault="00245FF1" w:rsidP="00245FF1">
      <w:r>
        <w:rPr>
          <w:rFonts w:hint="eastAsia"/>
        </w:rPr>
        <w:t>出席者：別紙「出席者名簿」のとおり</w:t>
      </w:r>
    </w:p>
    <w:p w:rsidR="00245FF1" w:rsidRDefault="00245FF1" w:rsidP="00245FF1">
      <w:pPr>
        <w:ind w:leftChars="400" w:left="1050" w:hangingChars="100" w:hanging="210"/>
      </w:pPr>
      <w:r>
        <w:rPr>
          <w:rFonts w:hint="eastAsia"/>
        </w:rPr>
        <w:t>※</w:t>
      </w:r>
      <w:r w:rsidRPr="00155EC3">
        <w:rPr>
          <w:rFonts w:hint="eastAsia"/>
        </w:rPr>
        <w:t>日本郵政（株）釧路中央郵便局</w:t>
      </w:r>
      <w:r>
        <w:rPr>
          <w:rFonts w:hint="eastAsia"/>
        </w:rPr>
        <w:t xml:space="preserve">　星氏が欠席となったため、総務部課長　</w:t>
      </w:r>
    </w:p>
    <w:p w:rsidR="00245FF1" w:rsidRDefault="00245FF1" w:rsidP="00245FF1">
      <w:pPr>
        <w:ind w:leftChars="400" w:left="1050" w:hangingChars="100" w:hanging="210"/>
      </w:pPr>
      <w:r>
        <w:rPr>
          <w:rFonts w:hint="eastAsia"/>
        </w:rPr>
        <w:t>大谷　義則　氏が代理出席</w:t>
      </w:r>
    </w:p>
    <w:p w:rsidR="00245FF1" w:rsidRDefault="00245FF1" w:rsidP="00245FF1">
      <w:r>
        <w:rPr>
          <w:rFonts w:hint="eastAsia"/>
        </w:rPr>
        <w:t>議　題：別紙「次第」のとおり</w:t>
      </w:r>
    </w:p>
    <w:p w:rsidR="00245FF1" w:rsidRDefault="00245FF1" w:rsidP="00245FF1"/>
    <w:p w:rsidR="00245FF1" w:rsidRDefault="00245FF1" w:rsidP="00245FF1">
      <w:r>
        <w:t>議題（</w:t>
      </w:r>
      <w:r>
        <w:rPr>
          <w:rFonts w:hint="eastAsia"/>
        </w:rPr>
        <w:t>報告事項</w:t>
      </w:r>
      <w:r>
        <w:t>）</w:t>
      </w:r>
    </w:p>
    <w:p w:rsidR="00245FF1" w:rsidRDefault="00245FF1" w:rsidP="00245FF1">
      <w:r>
        <w:t>（</w:t>
      </w:r>
      <w:r>
        <w:rPr>
          <w:rFonts w:hint="eastAsia"/>
        </w:rPr>
        <w:t>１</w:t>
      </w:r>
      <w:r>
        <w:t>）</w:t>
      </w:r>
      <w:r>
        <w:rPr>
          <w:rFonts w:hint="eastAsia"/>
        </w:rPr>
        <w:t>障害者差別解消支援地域協議会</w:t>
      </w:r>
      <w:r>
        <w:t>に</w:t>
      </w:r>
      <w:r>
        <w:rPr>
          <w:rFonts w:hint="eastAsia"/>
        </w:rPr>
        <w:t>ついて</w:t>
      </w:r>
    </w:p>
    <w:p w:rsidR="00245FF1" w:rsidRDefault="00245FF1" w:rsidP="00245FF1">
      <w:pPr>
        <w:ind w:firstLineChars="300" w:firstLine="630"/>
      </w:pPr>
      <w:r>
        <w:rPr>
          <w:rFonts w:hint="eastAsia"/>
        </w:rPr>
        <w:t>社会福祉課</w:t>
      </w:r>
      <w:r>
        <w:t>主査（</w:t>
      </w:r>
      <w:r>
        <w:rPr>
          <w:rFonts w:hint="eastAsia"/>
        </w:rPr>
        <w:t>地域福祉</w:t>
      </w:r>
      <w:r>
        <w:t>）</w:t>
      </w:r>
      <w:r>
        <w:rPr>
          <w:rFonts w:hint="eastAsia"/>
        </w:rPr>
        <w:t>白戸</w:t>
      </w:r>
    </w:p>
    <w:p w:rsidR="00245FF1" w:rsidRDefault="00245FF1" w:rsidP="00245FF1">
      <w:r>
        <w:rPr>
          <w:rFonts w:hint="eastAsia"/>
        </w:rPr>
        <w:t>（２）障害者差別解消法</w:t>
      </w:r>
      <w:r>
        <w:t>の概要に</w:t>
      </w:r>
      <w:r>
        <w:rPr>
          <w:rFonts w:hint="eastAsia"/>
        </w:rPr>
        <w:t>ついて</w:t>
      </w:r>
    </w:p>
    <w:p w:rsidR="00245FF1" w:rsidRDefault="00245FF1" w:rsidP="00245FF1">
      <w:r>
        <w:rPr>
          <w:rFonts w:hint="eastAsia"/>
        </w:rPr>
        <w:t>（３）障害を理由とする差別の解消に向けた合理的配慮事例集（改訂版）</w:t>
      </w:r>
      <w:r>
        <w:t>に</w:t>
      </w:r>
      <w:r>
        <w:rPr>
          <w:rFonts w:hint="eastAsia"/>
        </w:rPr>
        <w:t>ついて</w:t>
      </w:r>
    </w:p>
    <w:p w:rsidR="00245FF1" w:rsidRDefault="00245FF1" w:rsidP="00245FF1">
      <w:r>
        <w:rPr>
          <w:rFonts w:hint="eastAsia"/>
        </w:rPr>
        <w:t>（４）就労パスポートについて</w:t>
      </w:r>
    </w:p>
    <w:p w:rsidR="00245FF1" w:rsidRDefault="00245FF1" w:rsidP="00245FF1">
      <w:pPr>
        <w:ind w:firstLineChars="300" w:firstLine="630"/>
      </w:pPr>
      <w:r>
        <w:rPr>
          <w:rFonts w:hint="eastAsia"/>
        </w:rPr>
        <w:t>（１）～（４）について</w:t>
      </w:r>
      <w:r>
        <w:rPr>
          <w:rFonts w:hint="eastAsia"/>
        </w:rPr>
        <w:t>社会福祉課</w:t>
      </w:r>
      <w:r>
        <w:t>主査（</w:t>
      </w:r>
      <w:r>
        <w:rPr>
          <w:rFonts w:hint="eastAsia"/>
        </w:rPr>
        <w:t>地域福祉</w:t>
      </w:r>
      <w:r>
        <w:t>）</w:t>
      </w:r>
      <w:r>
        <w:rPr>
          <w:rFonts w:hint="eastAsia"/>
        </w:rPr>
        <w:t>白戸</w:t>
      </w:r>
      <w:r>
        <w:rPr>
          <w:rFonts w:hint="eastAsia"/>
        </w:rPr>
        <w:t>より</w:t>
      </w:r>
      <w:r>
        <w:t>「報告資料</w:t>
      </w:r>
      <w:r>
        <w:rPr>
          <w:rFonts w:hint="eastAsia"/>
        </w:rPr>
        <w:t>１」</w:t>
      </w:r>
      <w:r>
        <w:rPr>
          <w:rFonts w:hint="eastAsia"/>
        </w:rPr>
        <w:t>～</w:t>
      </w:r>
      <w:r>
        <w:t>「報告資料</w:t>
      </w:r>
      <w:r>
        <w:rPr>
          <w:rFonts w:hint="eastAsia"/>
        </w:rPr>
        <w:t>４」に基づき説明。特記事項無し。</w:t>
      </w:r>
    </w:p>
    <w:p w:rsidR="00245FF1" w:rsidRPr="001162B2" w:rsidRDefault="00245FF1" w:rsidP="00245FF1">
      <w:pPr>
        <w:ind w:firstLineChars="300" w:firstLine="630"/>
        <w:rPr>
          <w:rFonts w:hint="eastAsia"/>
        </w:rPr>
      </w:pPr>
    </w:p>
    <w:p w:rsidR="00245FF1" w:rsidRDefault="00245FF1" w:rsidP="00245FF1">
      <w:r>
        <w:rPr>
          <w:rFonts w:hint="eastAsia"/>
        </w:rPr>
        <w:t>（５）障がい者への対応・配慮や対応苦慮事例紹介</w:t>
      </w:r>
    </w:p>
    <w:p w:rsidR="00245FF1" w:rsidRDefault="00245FF1" w:rsidP="00245FF1">
      <w:r>
        <w:rPr>
          <w:rFonts w:hint="eastAsia"/>
        </w:rPr>
        <w:t>○当社では、道内全体で９名の障がい者を雇用している。身体・知的・精神と障害の種類は様々。１番長く努めている方は１１年ほどとなる。</w:t>
      </w:r>
    </w:p>
    <w:p w:rsidR="00245FF1" w:rsidRDefault="00245FF1" w:rsidP="00245FF1">
      <w:r>
        <w:rPr>
          <w:rFonts w:hint="eastAsia"/>
        </w:rPr>
        <w:t xml:space="preserve">　当社では、障がい者の相談役を必ず決め、相談者から指示を仰ぐ形としている。個別に時間を掛けてゆっくり行うよう、障がい者の方へ伝えている。１つの指示の進捗状況を見ながら次の指示を行うようにしている。</w:t>
      </w:r>
    </w:p>
    <w:p w:rsidR="00245FF1" w:rsidRDefault="00245FF1" w:rsidP="00245FF1">
      <w:r>
        <w:rPr>
          <w:rFonts w:hint="eastAsia"/>
        </w:rPr>
        <w:t xml:space="preserve">　接客を苦手とする障がい者の方は多いので、バックヤードの仕事に就くことが多い。本のビニルがけや品出しなど。品出し中にお客様から質問を受けることもあり、自身で対応できなければ、すぐに相談役に引き継ぐことを徹底してもらっている。</w:t>
      </w:r>
    </w:p>
    <w:p w:rsidR="00245FF1" w:rsidRPr="00A95061" w:rsidRDefault="00245FF1" w:rsidP="00245FF1">
      <w:r>
        <w:rPr>
          <w:rFonts w:hint="eastAsia"/>
        </w:rPr>
        <w:t xml:space="preserve">　障がいのある就労者は、意欲が高い方が多く、こちらで休憩を指示しなければいつまでも作業を続けるほどである。頑張りすぎて消耗しないよう、配慮は必要である。</w:t>
      </w:r>
    </w:p>
    <w:p w:rsidR="00245FF1" w:rsidRDefault="00245FF1" w:rsidP="00245FF1"/>
    <w:p w:rsidR="00245FF1" w:rsidRDefault="00245FF1" w:rsidP="00245FF1">
      <w:r>
        <w:rPr>
          <w:rFonts w:hint="eastAsia"/>
        </w:rPr>
        <w:t>○</w:t>
      </w:r>
      <w:r>
        <w:rPr>
          <w:rFonts w:hint="eastAsia"/>
        </w:rPr>
        <w:t>難病は、見た目で判断が難しく、周りから理解を得ることが難しい。事例をいくつか挙げる。</w:t>
      </w:r>
    </w:p>
    <w:p w:rsidR="00245FF1" w:rsidRDefault="00245FF1" w:rsidP="00245FF1">
      <w:r>
        <w:rPr>
          <w:rFonts w:hint="eastAsia"/>
        </w:rPr>
        <w:t xml:space="preserve">　障がい者の就労について、頻繁にトイレに行く、治療の関係で休暇を多く取るなどといったことについて、周りから理解が得られないと、就労を継続することが困難となる。</w:t>
      </w:r>
    </w:p>
    <w:p w:rsidR="00245FF1" w:rsidRDefault="00245FF1" w:rsidP="00245FF1">
      <w:r>
        <w:rPr>
          <w:rFonts w:hint="eastAsia"/>
        </w:rPr>
        <w:t xml:space="preserve">　また、サポートする家族にも負担がかかる（家族がサポートのために仕事を休む、あるい</w:t>
      </w:r>
      <w:r>
        <w:rPr>
          <w:rFonts w:hint="eastAsia"/>
        </w:rPr>
        <w:lastRenderedPageBreak/>
        <w:t>は辞めなければならないこと）。</w:t>
      </w:r>
    </w:p>
    <w:p w:rsidR="00245FF1" w:rsidRDefault="00245FF1" w:rsidP="00245FF1">
      <w:r>
        <w:rPr>
          <w:rFonts w:hint="eastAsia"/>
        </w:rPr>
        <w:t xml:space="preserve">　治療費捻出のために稼働しなければならないのに、難病のため稼働が困難という矛盾した状況となっている。</w:t>
      </w:r>
    </w:p>
    <w:p w:rsidR="00245FF1" w:rsidRDefault="00245FF1" w:rsidP="00245FF1">
      <w:r>
        <w:rPr>
          <w:rFonts w:hint="eastAsia"/>
        </w:rPr>
        <w:t xml:space="preserve">　難病は若年層でも発症するため、通学にも支障をきたす。</w:t>
      </w:r>
    </w:p>
    <w:p w:rsidR="00245FF1" w:rsidRDefault="00245FF1" w:rsidP="00245FF1"/>
    <w:p w:rsidR="00245FF1" w:rsidRPr="00F575D9" w:rsidRDefault="00245FF1" w:rsidP="00245FF1">
      <w:r>
        <w:rPr>
          <w:rFonts w:hint="eastAsia"/>
        </w:rPr>
        <w:t>○窓口では、聴覚障がい者のために補聴器・コミュニケーションボードを設置している。車椅子を全店設置しており、段差はスロープを設置している。</w:t>
      </w:r>
    </w:p>
    <w:p w:rsidR="00245FF1" w:rsidRDefault="00245FF1" w:rsidP="00245FF1">
      <w:r>
        <w:rPr>
          <w:rFonts w:hint="eastAsia"/>
        </w:rPr>
        <w:t xml:space="preserve">　有人店舗全店にサービスケアアシスタント資格所有者を配置し、店内研修を資格所有者中心に行っている。</w:t>
      </w:r>
    </w:p>
    <w:p w:rsidR="00245FF1" w:rsidRDefault="00245FF1" w:rsidP="00245FF1">
      <w:r>
        <w:rPr>
          <w:rFonts w:hint="eastAsia"/>
        </w:rPr>
        <w:t xml:space="preserve">　弱視のお客様は、見た目で分かりづらく対応に後手を踏むことがある。また聴覚障がい者の方の呼び出しについて、工夫が必要と考えている。</w:t>
      </w:r>
    </w:p>
    <w:p w:rsidR="00245FF1" w:rsidRDefault="00245FF1" w:rsidP="00245FF1"/>
    <w:p w:rsidR="00245FF1" w:rsidRDefault="00245FF1" w:rsidP="00245FF1">
      <w:r>
        <w:rPr>
          <w:rFonts w:hint="eastAsia"/>
        </w:rPr>
        <w:t>○健常者・障がい者を分け隔てすること無く、患者一人一人の立場を考え対応している。障がい者の方を特別という意識で考える必要は無いと思う。</w:t>
      </w:r>
    </w:p>
    <w:p w:rsidR="00245FF1" w:rsidRDefault="00245FF1" w:rsidP="00245FF1"/>
    <w:p w:rsidR="00245FF1" w:rsidRDefault="00245FF1" w:rsidP="00245FF1">
      <w:r>
        <w:rPr>
          <w:rFonts w:hint="eastAsia"/>
        </w:rPr>
        <w:t>○新店は、バリアフリー設計を始めから考慮した。</w:t>
      </w:r>
    </w:p>
    <w:p w:rsidR="00245FF1" w:rsidRDefault="00245FF1" w:rsidP="00245FF1">
      <w:r>
        <w:rPr>
          <w:rFonts w:hint="eastAsia"/>
        </w:rPr>
        <w:t xml:space="preserve">　窓口には筆談・コミュニケーションボードを設置。手が不自由であれば、特別なルールとして２名体制で代筆することとしている。障がいがあるということがわかるお客様には、特別な対応を心がけている。</w:t>
      </w:r>
    </w:p>
    <w:p w:rsidR="00245FF1" w:rsidRDefault="00245FF1" w:rsidP="00245FF1">
      <w:pPr>
        <w:rPr>
          <w:rFonts w:hint="eastAsia"/>
        </w:rPr>
      </w:pPr>
    </w:p>
    <w:p w:rsidR="00245FF1" w:rsidRDefault="00245FF1" w:rsidP="00245FF1">
      <w:r>
        <w:rPr>
          <w:rFonts w:hint="eastAsia"/>
        </w:rPr>
        <w:t>○</w:t>
      </w:r>
      <w:r>
        <w:rPr>
          <w:rFonts w:hint="eastAsia"/>
        </w:rPr>
        <w:t>当社</w:t>
      </w:r>
      <w:r>
        <w:rPr>
          <w:rFonts w:hint="eastAsia"/>
        </w:rPr>
        <w:t>では、障害者の方を６名採用している。指導に当たっての明確なルールは無く、本協議会で得られた内容を持ち帰り、生かしていきたい。</w:t>
      </w:r>
    </w:p>
    <w:p w:rsidR="00245FF1" w:rsidRPr="00CC7880" w:rsidRDefault="00245FF1" w:rsidP="00245FF1"/>
    <w:p w:rsidR="00245FF1" w:rsidRDefault="00245FF1" w:rsidP="00245FF1">
      <w:r>
        <w:rPr>
          <w:rFonts w:hint="eastAsia"/>
        </w:rPr>
        <w:t xml:space="preserve">　</w:t>
      </w:r>
    </w:p>
    <w:p w:rsidR="00245FF1" w:rsidRDefault="00245FF1" w:rsidP="00245FF1">
      <w:r>
        <w:t>（</w:t>
      </w:r>
      <w:r>
        <w:rPr>
          <w:rFonts w:hint="eastAsia"/>
        </w:rPr>
        <w:t>６</w:t>
      </w:r>
      <w:r>
        <w:t>）</w:t>
      </w:r>
      <w:r>
        <w:rPr>
          <w:rFonts w:hint="eastAsia"/>
        </w:rPr>
        <w:t>質疑</w:t>
      </w:r>
      <w:r>
        <w:t>・意見交換</w:t>
      </w:r>
    </w:p>
    <w:p w:rsidR="00245FF1" w:rsidRDefault="00245FF1" w:rsidP="00245FF1">
      <w:r>
        <w:rPr>
          <w:rFonts w:hint="eastAsia"/>
        </w:rPr>
        <w:t>○障がいのある方の就労の難しさ。経済的に厳しい方も多く、就職活動に必要なスーツなどの用意も難しい。日常生活にも難があり、洗濯もままならず一般企業から理解を得られるか疑問がある。</w:t>
      </w:r>
    </w:p>
    <w:p w:rsidR="00245FF1" w:rsidRDefault="00245FF1" w:rsidP="00245FF1"/>
    <w:p w:rsidR="00245FF1" w:rsidRDefault="00245FF1" w:rsidP="00245FF1">
      <w:r>
        <w:rPr>
          <w:rFonts w:hint="eastAsia"/>
        </w:rPr>
        <w:t>○障がい者の方を積極的に雇用していただけることはありがたい。障がい者の方を積極的に雇用される企業が優遇されるような仕組みができると、より良いのかなと思う。</w:t>
      </w:r>
    </w:p>
    <w:p w:rsidR="00245FF1" w:rsidRDefault="00245FF1" w:rsidP="00245FF1">
      <w:r>
        <w:rPr>
          <w:rFonts w:hint="eastAsia"/>
        </w:rPr>
        <w:t xml:space="preserve">　また、障がい者が障害年金と稼働収入で自立できるようになって欲しい。</w:t>
      </w:r>
    </w:p>
    <w:p w:rsidR="00245FF1" w:rsidRDefault="00245FF1" w:rsidP="00245FF1"/>
    <w:p w:rsidR="00245FF1" w:rsidRDefault="00245FF1" w:rsidP="00245FF1">
      <w:r>
        <w:rPr>
          <w:rFonts w:hint="eastAsia"/>
        </w:rPr>
        <w:t>○当時は障がい者が働く・旅行に出かけるということがありえないという時代であったが、長年の改善取組によって、障がい者が外に出ることができるような時代に変わった。周りが障がい者のために配慮・協力していただけるようになった。今は、パソコンがあればどんな</w:t>
      </w:r>
      <w:r>
        <w:rPr>
          <w:rFonts w:hint="eastAsia"/>
        </w:rPr>
        <w:lastRenderedPageBreak/>
        <w:t>情報も得られるし、車の運転も障がい者のための車も作成されるようになった。健常者と日常生活での差も少なくなり、喜ばしいこと。</w:t>
      </w:r>
    </w:p>
    <w:p w:rsidR="00245FF1" w:rsidRDefault="00245FF1" w:rsidP="00245FF1"/>
    <w:p w:rsidR="00245FF1" w:rsidRDefault="00245FF1" w:rsidP="00245FF1">
      <w:r>
        <w:rPr>
          <w:rFonts w:hint="eastAsia"/>
        </w:rPr>
        <w:t>○障がい者の就労の件で思ったこととして、障がいがあろうと、無かろうと失敗があれば注意も含めて伝えるべきことは伝えるべきである。相手が障がい者であろうと、説明することを遠慮する必要は無い。重要なのは、障がい者の方が理解できるような伝え方を相手に応じて柔軟・丁寧に対応することだと思う。</w:t>
      </w:r>
    </w:p>
    <w:p w:rsidR="00245FF1" w:rsidRDefault="00245FF1" w:rsidP="00245FF1"/>
    <w:p w:rsidR="00245FF1" w:rsidRDefault="00245FF1" w:rsidP="00245FF1">
      <w:r>
        <w:rPr>
          <w:rFonts w:hint="eastAsia"/>
        </w:rPr>
        <w:t>○障がい者の環境は、障がい者の親の活動もあり、少しずつ改善されてきていると思う。様々な立場の方に団体に加入していただけると、より良い方策を行政等に提示していけるのではないか。</w:t>
      </w:r>
    </w:p>
    <w:p w:rsidR="00245FF1" w:rsidRDefault="00245FF1" w:rsidP="00245FF1">
      <w:r>
        <w:rPr>
          <w:rFonts w:hint="eastAsia"/>
        </w:rPr>
        <w:t xml:space="preserve">　就労パスポートは良い取組。企業に説明しやすいので理解が得られやすくなると思う。</w:t>
      </w:r>
    </w:p>
    <w:p w:rsidR="00245FF1" w:rsidRDefault="00245FF1" w:rsidP="00245FF1"/>
    <w:p w:rsidR="00245FF1" w:rsidRDefault="00245FF1" w:rsidP="00245FF1">
      <w:r>
        <w:rPr>
          <w:rFonts w:hint="eastAsia"/>
        </w:rPr>
        <w:t>○生活保護を受けている方であれば事情が分かるので、それなりに対応しているとのこと。それ以外の方については、事情すら把握できていないとのこと。近所の方に聞き出すということも憚られるので、役場に聞いたが個人情報の問題もあり伝えることはできないと言われてしまった。民生委員なので秘密保持は当然のことなのに、釈然としなかった。なんとかしてほしいと思う。</w:t>
      </w:r>
    </w:p>
    <w:p w:rsidR="00245FF1" w:rsidRDefault="00245FF1" w:rsidP="00245FF1">
      <w:pPr>
        <w:ind w:firstLineChars="135" w:firstLine="283"/>
      </w:pPr>
    </w:p>
    <w:p w:rsidR="00245FF1" w:rsidRDefault="00245FF1" w:rsidP="00245FF1">
      <w:r>
        <w:rPr>
          <w:rFonts w:hint="eastAsia"/>
        </w:rPr>
        <w:t xml:space="preserve">○障がい者の方の就労定着は難しい。これは、全道全国でも同じだろう。　</w:t>
      </w:r>
    </w:p>
    <w:p w:rsidR="00245FF1" w:rsidRDefault="00245FF1" w:rsidP="00245FF1">
      <w:pPr>
        <w:ind w:firstLineChars="100" w:firstLine="210"/>
      </w:pPr>
      <w:r>
        <w:rPr>
          <w:rFonts w:hint="eastAsia"/>
        </w:rPr>
        <w:t>就労パスポートは障がい者本人が自分のことを理解した上で伝えたいことを相手にわかりやすく理解してもらえる良いツールであると思う。</w:t>
      </w:r>
    </w:p>
    <w:p w:rsidR="00245FF1" w:rsidRDefault="00245FF1" w:rsidP="00245FF1">
      <w:r>
        <w:rPr>
          <w:rFonts w:hint="eastAsia"/>
        </w:rPr>
        <w:t xml:space="preserve">　障がい者就労は</w:t>
      </w:r>
      <w:r>
        <w:rPr>
          <w:rFonts w:hint="eastAsia"/>
        </w:rPr>
        <w:t>10</w:t>
      </w:r>
      <w:r>
        <w:rPr>
          <w:rFonts w:hint="eastAsia"/>
        </w:rPr>
        <w:t>年くらい前はジョブコーチ頼みで、コーチの資質や相性に左右されてしまっていた。</w:t>
      </w:r>
    </w:p>
    <w:p w:rsidR="00245FF1" w:rsidRDefault="00245FF1" w:rsidP="00245FF1"/>
    <w:p w:rsidR="00245FF1" w:rsidRDefault="00245FF1" w:rsidP="00245FF1">
      <w:r>
        <w:rPr>
          <w:rFonts w:hint="eastAsia"/>
        </w:rPr>
        <w:t>○釧路市内は</w:t>
      </w:r>
      <w:r>
        <w:rPr>
          <w:rFonts w:hint="eastAsia"/>
        </w:rPr>
        <w:t>3</w:t>
      </w:r>
      <w:r>
        <w:rPr>
          <w:rFonts w:hint="eastAsia"/>
        </w:rPr>
        <w:t>割が高齢者となっている。市内の身体障害者は</w:t>
      </w:r>
      <w:r>
        <w:rPr>
          <w:rFonts w:hint="eastAsia"/>
        </w:rPr>
        <w:t>1</w:t>
      </w:r>
      <w:r>
        <w:rPr>
          <w:rFonts w:hint="eastAsia"/>
        </w:rPr>
        <w:t>万</w:t>
      </w:r>
      <w:r>
        <w:rPr>
          <w:rFonts w:hint="eastAsia"/>
        </w:rPr>
        <w:t>3</w:t>
      </w:r>
      <w:r>
        <w:rPr>
          <w:rFonts w:hint="eastAsia"/>
        </w:rPr>
        <w:t>千人だが、うち</w:t>
      </w:r>
      <w:r>
        <w:rPr>
          <w:rFonts w:hint="eastAsia"/>
        </w:rPr>
        <w:t>7</w:t>
      </w:r>
      <w:r>
        <w:rPr>
          <w:rFonts w:hint="eastAsia"/>
        </w:rPr>
        <w:t>割が高齢者でもある。市内の知的障害者は</w:t>
      </w:r>
      <w:r>
        <w:rPr>
          <w:rFonts w:hint="eastAsia"/>
        </w:rPr>
        <w:t>2</w:t>
      </w:r>
      <w:r>
        <w:rPr>
          <w:rFonts w:hint="eastAsia"/>
        </w:rPr>
        <w:t>，</w:t>
      </w:r>
      <w:r>
        <w:rPr>
          <w:rFonts w:hint="eastAsia"/>
        </w:rPr>
        <w:t>400</w:t>
      </w:r>
      <w:r>
        <w:rPr>
          <w:rFonts w:hint="eastAsia"/>
        </w:rPr>
        <w:t>名ほどで微増傾向にある。精神障がい（発達障がい含む）は微増傾向にあるが、申請を望まない潜在者は多いと思われる。</w:t>
      </w:r>
    </w:p>
    <w:p w:rsidR="00245FF1" w:rsidRDefault="00245FF1" w:rsidP="00245FF1">
      <w:r>
        <w:rPr>
          <w:rFonts w:hint="eastAsia"/>
        </w:rPr>
        <w:t xml:space="preserve">　高齢者と障害者の課題は重複することが多く、障がい・介護の制度の使い分けに苦慮している。</w:t>
      </w:r>
    </w:p>
    <w:p w:rsidR="00245FF1" w:rsidRPr="0057573F" w:rsidRDefault="00245FF1" w:rsidP="00245FF1">
      <w:r>
        <w:rPr>
          <w:rFonts w:hint="eastAsia"/>
        </w:rPr>
        <w:t xml:space="preserve">　障がい者の就労の課題は、就労定着であると考える。半年から</w:t>
      </w:r>
      <w:r>
        <w:rPr>
          <w:rFonts w:hint="eastAsia"/>
        </w:rPr>
        <w:t>1</w:t>
      </w:r>
      <w:r>
        <w:rPr>
          <w:rFonts w:hint="eastAsia"/>
        </w:rPr>
        <w:t>年足らずで離職される方が多い中で、長く続くケースは、サポート体制が充実していると思われる。</w:t>
      </w:r>
      <w:r>
        <w:rPr>
          <w:rFonts w:hint="eastAsia"/>
        </w:rPr>
        <w:t>2</w:t>
      </w:r>
      <w:r>
        <w:rPr>
          <w:rFonts w:hint="eastAsia"/>
        </w:rPr>
        <w:t>年前に就労定着支援サービスという障がい者の日常生活を支援し就労先で支障をきたさないよう支援を行うことにより障がい者の就労定着を目指す取組が始められるようになった。</w:t>
      </w:r>
    </w:p>
    <w:p w:rsidR="00245FF1" w:rsidRDefault="00245FF1" w:rsidP="00245FF1"/>
    <w:p w:rsidR="00245FF1" w:rsidRDefault="00245FF1" w:rsidP="00245FF1">
      <w:r>
        <w:rPr>
          <w:rFonts w:hint="eastAsia"/>
        </w:rPr>
        <w:t>（６）その他連絡事項</w:t>
      </w:r>
    </w:p>
    <w:p w:rsidR="00245FF1" w:rsidRDefault="00245FF1" w:rsidP="00245FF1">
      <w:r>
        <w:rPr>
          <w:rFonts w:hint="eastAsia"/>
        </w:rPr>
        <w:lastRenderedPageBreak/>
        <w:t>○事務局白戸</w:t>
      </w:r>
    </w:p>
    <w:p w:rsidR="00245FF1" w:rsidRDefault="00245FF1" w:rsidP="00245FF1">
      <w:r>
        <w:rPr>
          <w:rFonts w:hint="eastAsia"/>
        </w:rPr>
        <w:t xml:space="preserve">　現・地域づくり委員の任期は来年３月３１日までとなる。今年度の定例会は今回をもって終了となるが、申立等、臨時に委員会開催が必要となった際は、改めてご連絡させていただく。雇用されている皆様におかれましても就労者の支援について市に対してでも良いので相談していただきたい。</w:t>
      </w:r>
    </w:p>
    <w:p w:rsidR="00245FF1" w:rsidRPr="00F94F3E" w:rsidRDefault="00245FF1" w:rsidP="00245FF1">
      <w:r>
        <w:rPr>
          <w:rFonts w:hint="eastAsia"/>
        </w:rPr>
        <w:t xml:space="preserve">　就労パスポートは公開が始まってまもなく</w:t>
      </w:r>
      <w:r>
        <w:rPr>
          <w:rFonts w:hint="eastAsia"/>
        </w:rPr>
        <w:t>、これからの運用について事業所ごとに浸透状況は異なると思うので、活用されるまでに時間は掛かると思われる。</w:t>
      </w:r>
    </w:p>
    <w:p w:rsidR="00245FF1" w:rsidRPr="00074A20" w:rsidRDefault="00245FF1" w:rsidP="00245FF1"/>
    <w:p w:rsidR="00B949BC" w:rsidRPr="00245FF1" w:rsidRDefault="00B949BC" w:rsidP="00245FF1">
      <w:bookmarkStart w:id="0" w:name="_GoBack"/>
      <w:bookmarkEnd w:id="0"/>
    </w:p>
    <w:sectPr w:rsidR="00B949BC" w:rsidRPr="00245F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668A"/>
    <w:multiLevelType w:val="hybridMultilevel"/>
    <w:tmpl w:val="B204BBF6"/>
    <w:lvl w:ilvl="0" w:tplc="F714738E">
      <w:start w:val="1"/>
      <w:numFmt w:val="decimalFullWidth"/>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4"/>
    <w:rsid w:val="00033CB3"/>
    <w:rsid w:val="00057F2A"/>
    <w:rsid w:val="000660DB"/>
    <w:rsid w:val="00074A20"/>
    <w:rsid w:val="000A20D6"/>
    <w:rsid w:val="000A3C99"/>
    <w:rsid w:val="000C5B6F"/>
    <w:rsid w:val="000E07F5"/>
    <w:rsid w:val="000E63B1"/>
    <w:rsid w:val="000F4BF7"/>
    <w:rsid w:val="001017F9"/>
    <w:rsid w:val="0011162D"/>
    <w:rsid w:val="0011214E"/>
    <w:rsid w:val="00116841"/>
    <w:rsid w:val="00145C0F"/>
    <w:rsid w:val="00150ECB"/>
    <w:rsid w:val="001A15E4"/>
    <w:rsid w:val="001C3040"/>
    <w:rsid w:val="001F5714"/>
    <w:rsid w:val="00212D7F"/>
    <w:rsid w:val="00230707"/>
    <w:rsid w:val="0023271C"/>
    <w:rsid w:val="002378AA"/>
    <w:rsid w:val="00245FF1"/>
    <w:rsid w:val="00263A6A"/>
    <w:rsid w:val="00263EA2"/>
    <w:rsid w:val="00274E89"/>
    <w:rsid w:val="002B1BCE"/>
    <w:rsid w:val="002B66E9"/>
    <w:rsid w:val="002D1E47"/>
    <w:rsid w:val="0032792B"/>
    <w:rsid w:val="0033261D"/>
    <w:rsid w:val="00335998"/>
    <w:rsid w:val="00355494"/>
    <w:rsid w:val="003556B7"/>
    <w:rsid w:val="0036190A"/>
    <w:rsid w:val="00367B65"/>
    <w:rsid w:val="00374875"/>
    <w:rsid w:val="003967A6"/>
    <w:rsid w:val="0039701E"/>
    <w:rsid w:val="004170D4"/>
    <w:rsid w:val="004A0F23"/>
    <w:rsid w:val="005276E2"/>
    <w:rsid w:val="0053259C"/>
    <w:rsid w:val="00542265"/>
    <w:rsid w:val="00550A35"/>
    <w:rsid w:val="005737EF"/>
    <w:rsid w:val="005D37A7"/>
    <w:rsid w:val="005F04AB"/>
    <w:rsid w:val="0061100F"/>
    <w:rsid w:val="00631E0C"/>
    <w:rsid w:val="00637854"/>
    <w:rsid w:val="00654F72"/>
    <w:rsid w:val="00677074"/>
    <w:rsid w:val="0071322D"/>
    <w:rsid w:val="00713F0C"/>
    <w:rsid w:val="007739AF"/>
    <w:rsid w:val="00774629"/>
    <w:rsid w:val="007751D4"/>
    <w:rsid w:val="0079684E"/>
    <w:rsid w:val="007A4041"/>
    <w:rsid w:val="007C08A4"/>
    <w:rsid w:val="007F20D0"/>
    <w:rsid w:val="007F33C4"/>
    <w:rsid w:val="008053A1"/>
    <w:rsid w:val="008064A3"/>
    <w:rsid w:val="00811707"/>
    <w:rsid w:val="0081475A"/>
    <w:rsid w:val="00820080"/>
    <w:rsid w:val="008437F6"/>
    <w:rsid w:val="00852FF8"/>
    <w:rsid w:val="0086308D"/>
    <w:rsid w:val="00863FB5"/>
    <w:rsid w:val="00865ABA"/>
    <w:rsid w:val="00867947"/>
    <w:rsid w:val="008707F4"/>
    <w:rsid w:val="00880771"/>
    <w:rsid w:val="00881539"/>
    <w:rsid w:val="008968A0"/>
    <w:rsid w:val="008D37D3"/>
    <w:rsid w:val="008F4C82"/>
    <w:rsid w:val="009358D8"/>
    <w:rsid w:val="009516A5"/>
    <w:rsid w:val="0095610B"/>
    <w:rsid w:val="009A0D68"/>
    <w:rsid w:val="009E4EE2"/>
    <w:rsid w:val="009F1031"/>
    <w:rsid w:val="009F36C2"/>
    <w:rsid w:val="009F5C25"/>
    <w:rsid w:val="00A0739E"/>
    <w:rsid w:val="00A11B3E"/>
    <w:rsid w:val="00A14B0E"/>
    <w:rsid w:val="00A20CB0"/>
    <w:rsid w:val="00A5635E"/>
    <w:rsid w:val="00A927EA"/>
    <w:rsid w:val="00AC6620"/>
    <w:rsid w:val="00AF0254"/>
    <w:rsid w:val="00AF5806"/>
    <w:rsid w:val="00B00949"/>
    <w:rsid w:val="00B61956"/>
    <w:rsid w:val="00B71508"/>
    <w:rsid w:val="00B72EA3"/>
    <w:rsid w:val="00B77368"/>
    <w:rsid w:val="00B949BC"/>
    <w:rsid w:val="00BC6496"/>
    <w:rsid w:val="00BF3657"/>
    <w:rsid w:val="00C20B11"/>
    <w:rsid w:val="00C23FD0"/>
    <w:rsid w:val="00C30649"/>
    <w:rsid w:val="00C3614A"/>
    <w:rsid w:val="00C36A70"/>
    <w:rsid w:val="00C63220"/>
    <w:rsid w:val="00C8144B"/>
    <w:rsid w:val="00C95356"/>
    <w:rsid w:val="00CB17C1"/>
    <w:rsid w:val="00CB666C"/>
    <w:rsid w:val="00CD47C2"/>
    <w:rsid w:val="00D5714F"/>
    <w:rsid w:val="00D77E22"/>
    <w:rsid w:val="00D97872"/>
    <w:rsid w:val="00DA7518"/>
    <w:rsid w:val="00DB4A8B"/>
    <w:rsid w:val="00DE22AA"/>
    <w:rsid w:val="00DE54A8"/>
    <w:rsid w:val="00E14A5B"/>
    <w:rsid w:val="00E7075B"/>
    <w:rsid w:val="00E71937"/>
    <w:rsid w:val="00E8494D"/>
    <w:rsid w:val="00E85269"/>
    <w:rsid w:val="00EA09CE"/>
    <w:rsid w:val="00EE6513"/>
    <w:rsid w:val="00EF341D"/>
    <w:rsid w:val="00EF4C62"/>
    <w:rsid w:val="00F10D4A"/>
    <w:rsid w:val="00F1226B"/>
    <w:rsid w:val="00F1255D"/>
    <w:rsid w:val="00F13709"/>
    <w:rsid w:val="00F14A86"/>
    <w:rsid w:val="00F1701E"/>
    <w:rsid w:val="00F27EA2"/>
    <w:rsid w:val="00F52F55"/>
    <w:rsid w:val="00F75BED"/>
    <w:rsid w:val="00F83759"/>
    <w:rsid w:val="00F856BD"/>
    <w:rsid w:val="00FA2315"/>
    <w:rsid w:val="00FB7245"/>
    <w:rsid w:val="00FD5C04"/>
    <w:rsid w:val="00FD637C"/>
    <w:rsid w:val="00FF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A9FFF"/>
  <w15:chartTrackingRefBased/>
  <w15:docId w15:val="{47C42B5B-D343-4128-9AF5-34B0EA44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56"/>
    <w:rPr>
      <w:rFonts w:asciiTheme="majorHAnsi" w:eastAsiaTheme="majorEastAsia" w:hAnsiTheme="majorHAnsi" w:cstheme="majorBidi"/>
      <w:sz w:val="18"/>
      <w:szCs w:val="18"/>
    </w:rPr>
  </w:style>
  <w:style w:type="paragraph" w:styleId="a5">
    <w:name w:val="List Paragraph"/>
    <w:basedOn w:val="a"/>
    <w:uiPriority w:val="34"/>
    <w:qFormat/>
    <w:rsid w:val="00C95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